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16" w:rsidRPr="00F45916" w:rsidRDefault="00F45916">
      <w:pPr>
        <w:rPr>
          <w:b/>
          <w:u w:val="single"/>
        </w:rPr>
      </w:pPr>
      <w:r w:rsidRPr="00494713">
        <w:rPr>
          <w:b/>
          <w:u w:val="single"/>
        </w:rPr>
        <w:t>Fitness Wellbeing Classes</w:t>
      </w:r>
      <w:r>
        <w:rPr>
          <w:b/>
          <w:u w:val="single"/>
        </w:rPr>
        <w:t xml:space="preserve"> </w:t>
      </w:r>
      <w:r w:rsidR="006E6BEE">
        <w:rPr>
          <w:b/>
          <w:u w:val="single"/>
        </w:rPr>
        <w:t xml:space="preserve">at </w:t>
      </w:r>
      <w:r>
        <w:rPr>
          <w:b/>
          <w:u w:val="single"/>
        </w:rPr>
        <w:t>Greenwich House</w:t>
      </w:r>
    </w:p>
    <w:p w:rsidR="00494713" w:rsidRPr="00D05192" w:rsidRDefault="00494713">
      <w:pPr>
        <w:rPr>
          <w:b/>
        </w:rPr>
      </w:pPr>
      <w:r w:rsidRPr="00494713">
        <w:rPr>
          <w:b/>
        </w:rPr>
        <w:t>Introduction</w:t>
      </w:r>
    </w:p>
    <w:p w:rsidR="00494713" w:rsidRDefault="00494713">
      <w:r>
        <w:t>When the</w:t>
      </w:r>
      <w:r w:rsidR="006901B9">
        <w:t xml:space="preserve"> Finance Division started their office </w:t>
      </w:r>
      <w:r>
        <w:t>move from Th</w:t>
      </w:r>
      <w:r w:rsidR="00A758CF">
        <w:t>e Old Schools to Greenwich House</w:t>
      </w:r>
      <w:r>
        <w:t xml:space="preserve"> there was a need to make the move </w:t>
      </w:r>
      <w:r w:rsidR="00A758CF">
        <w:t>more appealing</w:t>
      </w:r>
      <w:r>
        <w:t xml:space="preserve"> to the staff and provide </w:t>
      </w:r>
      <w:r w:rsidR="00A758CF">
        <w:t>an activity</w:t>
      </w:r>
      <w:r>
        <w:t xml:space="preserve"> during lunch hours in an area that was relatively remote </w:t>
      </w:r>
      <w:r w:rsidR="00F45916">
        <w:t xml:space="preserve">from </w:t>
      </w:r>
      <w:r>
        <w:t>the shops and restaurants in the middle of town.</w:t>
      </w:r>
      <w:bookmarkStart w:id="0" w:name="_GoBack"/>
      <w:bookmarkEnd w:id="0"/>
    </w:p>
    <w:p w:rsidR="006901B9" w:rsidRDefault="00494713">
      <w:r>
        <w:t xml:space="preserve">In the space of three years, what started as one trial class of Pilates during </w:t>
      </w:r>
      <w:r w:rsidR="00C15A60">
        <w:t xml:space="preserve">a </w:t>
      </w:r>
      <w:r>
        <w:t xml:space="preserve">lunchtime has turned into an offering of 18 </w:t>
      </w:r>
      <w:r w:rsidR="00A758CF">
        <w:t xml:space="preserve">different </w:t>
      </w:r>
      <w:r>
        <w:t xml:space="preserve">classes </w:t>
      </w:r>
      <w:r w:rsidR="00A758CF">
        <w:t>each week</w:t>
      </w:r>
      <w:r>
        <w:t xml:space="preserve">.  The concept addresses three important factors: </w:t>
      </w:r>
    </w:p>
    <w:p w:rsidR="006901B9" w:rsidRDefault="00A758CF" w:rsidP="006901B9">
      <w:pPr>
        <w:pStyle w:val="ListParagraph"/>
        <w:numPr>
          <w:ilvl w:val="0"/>
          <w:numId w:val="1"/>
        </w:numPr>
      </w:pPr>
      <w:r>
        <w:t>E</w:t>
      </w:r>
      <w:r w:rsidR="00494713">
        <w:t>nabling an improved work-life bal</w:t>
      </w:r>
      <w:r w:rsidR="00F45916">
        <w:t>ance for those who can’t fit gym visits into</w:t>
      </w:r>
      <w:r w:rsidR="00494713">
        <w:t xml:space="preserve"> th</w:t>
      </w:r>
      <w:r w:rsidR="006901B9">
        <w:t>eir already busy personal lives</w:t>
      </w:r>
      <w:r w:rsidR="00494713">
        <w:t xml:space="preserve"> </w:t>
      </w:r>
    </w:p>
    <w:p w:rsidR="006901B9" w:rsidRDefault="00A758CF" w:rsidP="006901B9">
      <w:pPr>
        <w:pStyle w:val="ListParagraph"/>
        <w:numPr>
          <w:ilvl w:val="0"/>
          <w:numId w:val="1"/>
        </w:numPr>
      </w:pPr>
      <w:r>
        <w:t>P</w:t>
      </w:r>
      <w:r w:rsidR="00494713">
        <w:t>roviding a healthy alternative to spending lunch</w:t>
      </w:r>
      <w:r w:rsidR="006901B9">
        <w:t>times at the desk and computer</w:t>
      </w:r>
    </w:p>
    <w:p w:rsidR="00A758CF" w:rsidRDefault="00A758CF" w:rsidP="00F45916">
      <w:pPr>
        <w:pStyle w:val="ListParagraph"/>
        <w:numPr>
          <w:ilvl w:val="0"/>
          <w:numId w:val="1"/>
        </w:numPr>
      </w:pPr>
      <w:r>
        <w:t>G</w:t>
      </w:r>
      <w:r w:rsidR="00494713">
        <w:t xml:space="preserve">iving </w:t>
      </w:r>
      <w:r w:rsidR="00DA484E">
        <w:t>the department an opportunity t</w:t>
      </w:r>
      <w:r w:rsidR="00494713">
        <w:t xml:space="preserve">o </w:t>
      </w:r>
      <w:r w:rsidR="006901B9">
        <w:t>support the wellbeing of staff</w:t>
      </w:r>
    </w:p>
    <w:p w:rsidR="00DA484E" w:rsidRDefault="00F20EA5">
      <w:r>
        <w:t xml:space="preserve">Classes are available to staff based at Greenwich House and have expanded to include staff </w:t>
      </w:r>
      <w:r w:rsidR="00696C5F">
        <w:t>in the local area.  The programme of classes is varied to suit all levels of fit</w:t>
      </w:r>
      <w:r w:rsidR="00F45916">
        <w:t>ness.  C</w:t>
      </w:r>
      <w:r w:rsidR="00696C5F">
        <w:t xml:space="preserve">lasses currently </w:t>
      </w:r>
      <w:r w:rsidR="005D3F96">
        <w:t>include Bootcamp, Meta F</w:t>
      </w:r>
      <w:r w:rsidR="00696C5F">
        <w:t>it (HIIT), Cardio Mix, Fitness Pilates, Iyengar Yoga, T’ai Chi and Stretch.</w:t>
      </w:r>
    </w:p>
    <w:p w:rsidR="00B31982" w:rsidRDefault="00DA484E">
      <w:pPr>
        <w:rPr>
          <w:b/>
        </w:rPr>
      </w:pPr>
      <w:r w:rsidRPr="00DA484E">
        <w:rPr>
          <w:b/>
        </w:rPr>
        <w:t>Programme</w:t>
      </w:r>
      <w:r w:rsidR="002F0DB9">
        <w:rPr>
          <w:b/>
        </w:rPr>
        <w:t xml:space="preserve"> at Greenwich House</w:t>
      </w:r>
    </w:p>
    <w:p w:rsidR="002F0DB9" w:rsidRDefault="002F0DB9" w:rsidP="002F0DB9">
      <w:pPr>
        <w:pStyle w:val="ListParagraph"/>
        <w:numPr>
          <w:ilvl w:val="0"/>
          <w:numId w:val="2"/>
        </w:numPr>
      </w:pPr>
      <w:r>
        <w:t>Finance Division management provides the space and the time of the staff member to organise and administer the</w:t>
      </w:r>
      <w:r w:rsidR="00F20EA5">
        <w:t xml:space="preserve"> programme</w:t>
      </w:r>
    </w:p>
    <w:p w:rsidR="002F0DB9" w:rsidRDefault="002F0DB9" w:rsidP="002F0DB9">
      <w:pPr>
        <w:pStyle w:val="ListParagraph"/>
        <w:numPr>
          <w:ilvl w:val="0"/>
          <w:numId w:val="2"/>
        </w:numPr>
      </w:pPr>
      <w:r>
        <w:t>The organiser interviews and retains the services of the fitness inst</w:t>
      </w:r>
      <w:r w:rsidR="00F20EA5">
        <w:t>ructors.  The instructors agree</w:t>
      </w:r>
      <w:r>
        <w:t xml:space="preserve"> to the </w:t>
      </w:r>
      <w:r w:rsidR="00696C5F">
        <w:t>terms, conditions and payments administered by the organiser</w:t>
      </w:r>
      <w:r w:rsidR="00A758CF">
        <w:t xml:space="preserve"> and provides a copy of their Public Liability Insurance</w:t>
      </w:r>
    </w:p>
    <w:p w:rsidR="002F0DB9" w:rsidRDefault="00F20EA5" w:rsidP="00F20EA5">
      <w:pPr>
        <w:pStyle w:val="ListParagraph"/>
        <w:numPr>
          <w:ilvl w:val="0"/>
          <w:numId w:val="2"/>
        </w:numPr>
      </w:pPr>
      <w:r>
        <w:t xml:space="preserve">The class schedule is published for the coming period (typically 10-13 weeks) with full details of class type, instructor’s name, dates and cost.  The average </w:t>
      </w:r>
      <w:r w:rsidR="00A758CF">
        <w:t>cost</w:t>
      </w:r>
      <w:r>
        <w:t xml:space="preserve"> is £3 for a 40-minute class</w:t>
      </w:r>
    </w:p>
    <w:p w:rsidR="00F45916" w:rsidRDefault="00BF4BF3" w:rsidP="00F20EA5">
      <w:pPr>
        <w:pStyle w:val="ListParagraph"/>
        <w:numPr>
          <w:ilvl w:val="0"/>
          <w:numId w:val="2"/>
        </w:numPr>
      </w:pPr>
      <w:r>
        <w:t xml:space="preserve">Participants sign up for the classes and make payment for the full term (i.e. 10 weeks x £3) before the start of the term.  The full payment is given to </w:t>
      </w:r>
      <w:r w:rsidR="00A758CF">
        <w:t>the</w:t>
      </w:r>
      <w:r w:rsidR="00F45916">
        <w:t xml:space="preserve"> instructor with a class list.</w:t>
      </w:r>
    </w:p>
    <w:p w:rsidR="001B72B3" w:rsidRDefault="00A758CF" w:rsidP="001B72B3">
      <w:pPr>
        <w:pStyle w:val="ListParagraph"/>
        <w:numPr>
          <w:ilvl w:val="0"/>
          <w:numId w:val="2"/>
        </w:numPr>
      </w:pPr>
      <w:r>
        <w:t>Participants complete a health questionnaire for the instructor</w:t>
      </w:r>
    </w:p>
    <w:p w:rsidR="00B31982" w:rsidRDefault="001B72B3" w:rsidP="001B72B3">
      <w:pPr>
        <w:rPr>
          <w:b/>
        </w:rPr>
      </w:pPr>
      <w:r w:rsidRPr="001B72B3">
        <w:rPr>
          <w:b/>
        </w:rPr>
        <w:t>Setting up a programme on your site or in your department</w:t>
      </w:r>
    </w:p>
    <w:p w:rsidR="00B31982" w:rsidRDefault="00B31982" w:rsidP="00B31982">
      <w:pPr>
        <w:pStyle w:val="ListParagraph"/>
        <w:numPr>
          <w:ilvl w:val="0"/>
          <w:numId w:val="3"/>
        </w:numPr>
      </w:pPr>
      <w:r>
        <w:t xml:space="preserve">Identify a staff member as organiser and confirm support and agreement of </w:t>
      </w:r>
      <w:r w:rsidR="00A758CF">
        <w:t xml:space="preserve">senior </w:t>
      </w:r>
      <w:r>
        <w:t>management</w:t>
      </w:r>
    </w:p>
    <w:p w:rsidR="00E874D1" w:rsidRDefault="00B31982" w:rsidP="00E874D1">
      <w:pPr>
        <w:pStyle w:val="ListParagraph"/>
        <w:numPr>
          <w:ilvl w:val="0"/>
          <w:numId w:val="3"/>
        </w:numPr>
      </w:pPr>
      <w:r>
        <w:t>Identify suitable space(s) and confirm support and agreement for use</w:t>
      </w:r>
    </w:p>
    <w:p w:rsidR="00B31982" w:rsidRDefault="00E874D1" w:rsidP="00B31982">
      <w:pPr>
        <w:pStyle w:val="ListParagraph"/>
        <w:numPr>
          <w:ilvl w:val="0"/>
          <w:numId w:val="3"/>
        </w:numPr>
      </w:pPr>
      <w:r>
        <w:t>G</w:t>
      </w:r>
      <w:r w:rsidR="00B31982">
        <w:t>ather data on which type of fitness classes w</w:t>
      </w:r>
      <w:r w:rsidR="00A758CF">
        <w:t>ill be popular and class timings.</w:t>
      </w:r>
      <w:r w:rsidR="00B31982">
        <w:t xml:space="preserve">  Availability of space and proximity to rooms that may be adversely affected by noise must be considered</w:t>
      </w:r>
    </w:p>
    <w:p w:rsidR="00BF4BF3" w:rsidRDefault="00D05192" w:rsidP="00BF4BF3">
      <w:pPr>
        <w:pStyle w:val="ListParagraph"/>
        <w:numPr>
          <w:ilvl w:val="0"/>
          <w:numId w:val="3"/>
        </w:numPr>
      </w:pPr>
      <w:r>
        <w:t xml:space="preserve">Interview and engage </w:t>
      </w:r>
      <w:r w:rsidR="00B31982">
        <w:t>potential instructors.  Consider how the programme could be set up to enable different types of fitness classes across the lunchtime period and days in the week.  Instructors will need to agree to a payment per class that is in line with the nominal amount that will b</w:t>
      </w:r>
      <w:r w:rsidR="002146D7">
        <w:t>e charged to the participants as they will be receiving administration support (advertising, collecting of payments, class list)</w:t>
      </w:r>
    </w:p>
    <w:p w:rsidR="00BF4BF3" w:rsidRDefault="00E874D1" w:rsidP="00BF4BF3">
      <w:pPr>
        <w:pStyle w:val="ListParagraph"/>
        <w:numPr>
          <w:ilvl w:val="0"/>
          <w:numId w:val="3"/>
        </w:numPr>
      </w:pPr>
      <w:r>
        <w:t>Publish and advertise programme in site/department</w:t>
      </w:r>
    </w:p>
    <w:p w:rsidR="00E874D1" w:rsidRDefault="00E874D1" w:rsidP="00BF4BF3">
      <w:pPr>
        <w:pStyle w:val="ListParagraph"/>
        <w:numPr>
          <w:ilvl w:val="0"/>
          <w:numId w:val="3"/>
        </w:numPr>
      </w:pPr>
      <w:r>
        <w:t>Collect and chase payments; Send confirmation emails to participants; Send confirmation emails to instructors</w:t>
      </w:r>
    </w:p>
    <w:p w:rsidR="00DA484E" w:rsidRDefault="00E874D1" w:rsidP="00D05192">
      <w:pPr>
        <w:pStyle w:val="ListParagraph"/>
        <w:numPr>
          <w:ilvl w:val="0"/>
          <w:numId w:val="3"/>
        </w:numPr>
      </w:pPr>
      <w:r>
        <w:t>Ensure spaces are set up/cleared before and after the fitness classes</w:t>
      </w:r>
    </w:p>
    <w:p w:rsidR="00F45916" w:rsidRDefault="00F45916" w:rsidP="00F45916">
      <w:r>
        <w:t xml:space="preserve">For further information, contact:                                                                          </w:t>
      </w:r>
    </w:p>
    <w:p w:rsidR="00F45916" w:rsidRDefault="00F45916" w:rsidP="00F45916">
      <w:r>
        <w:t xml:space="preserve"> June 2017</w:t>
      </w:r>
    </w:p>
    <w:sectPr w:rsidR="00F45916" w:rsidSect="00F45916">
      <w:pgSz w:w="11906" w:h="16838"/>
      <w:pgMar w:top="1304" w:right="1247" w:bottom="130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47" w:rsidRDefault="00DB7547" w:rsidP="0042605E">
      <w:pPr>
        <w:spacing w:after="0" w:line="240" w:lineRule="auto"/>
      </w:pPr>
      <w:r>
        <w:separator/>
      </w:r>
    </w:p>
  </w:endnote>
  <w:endnote w:type="continuationSeparator" w:id="0">
    <w:p w:rsidR="00DB7547" w:rsidRDefault="00DB7547" w:rsidP="0042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47" w:rsidRDefault="00DB7547" w:rsidP="0042605E">
      <w:pPr>
        <w:spacing w:after="0" w:line="240" w:lineRule="auto"/>
      </w:pPr>
      <w:r>
        <w:separator/>
      </w:r>
    </w:p>
  </w:footnote>
  <w:footnote w:type="continuationSeparator" w:id="0">
    <w:p w:rsidR="00DB7547" w:rsidRDefault="00DB7547" w:rsidP="00426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90FFA"/>
    <w:multiLevelType w:val="hybridMultilevel"/>
    <w:tmpl w:val="2806D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73AF5"/>
    <w:multiLevelType w:val="hybridMultilevel"/>
    <w:tmpl w:val="1A40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17468"/>
    <w:multiLevelType w:val="hybridMultilevel"/>
    <w:tmpl w:val="3158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13"/>
    <w:rsid w:val="00011038"/>
    <w:rsid w:val="00012801"/>
    <w:rsid w:val="001B72B3"/>
    <w:rsid w:val="00212F3B"/>
    <w:rsid w:val="002146D7"/>
    <w:rsid w:val="002F0DB9"/>
    <w:rsid w:val="0042605E"/>
    <w:rsid w:val="00494713"/>
    <w:rsid w:val="005D3F96"/>
    <w:rsid w:val="006901B9"/>
    <w:rsid w:val="00696C5F"/>
    <w:rsid w:val="006E6BEE"/>
    <w:rsid w:val="00742B11"/>
    <w:rsid w:val="007A7D78"/>
    <w:rsid w:val="007D0E3D"/>
    <w:rsid w:val="008A55F8"/>
    <w:rsid w:val="00A07B25"/>
    <w:rsid w:val="00A758CF"/>
    <w:rsid w:val="00B31982"/>
    <w:rsid w:val="00BF4BF3"/>
    <w:rsid w:val="00C15A60"/>
    <w:rsid w:val="00D05192"/>
    <w:rsid w:val="00DA484E"/>
    <w:rsid w:val="00DB7547"/>
    <w:rsid w:val="00DE3309"/>
    <w:rsid w:val="00E874D1"/>
    <w:rsid w:val="00F20EA5"/>
    <w:rsid w:val="00F45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9958A-2BF6-410E-B584-F6EED92C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B9"/>
    <w:pPr>
      <w:ind w:left="720"/>
      <w:contextualSpacing/>
    </w:pPr>
  </w:style>
  <w:style w:type="paragraph" w:styleId="Header">
    <w:name w:val="header"/>
    <w:basedOn w:val="Normal"/>
    <w:link w:val="HeaderChar"/>
    <w:uiPriority w:val="99"/>
    <w:unhideWhenUsed/>
    <w:rsid w:val="00426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05E"/>
  </w:style>
  <w:style w:type="paragraph" w:styleId="Footer">
    <w:name w:val="footer"/>
    <w:basedOn w:val="Normal"/>
    <w:link w:val="FooterChar"/>
    <w:uiPriority w:val="99"/>
    <w:unhideWhenUsed/>
    <w:rsid w:val="00426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F526-CA12-4955-9AAC-8B60EB17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FE352BBB</Template>
  <TotalTime>3</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Chan</dc:creator>
  <cp:lastModifiedBy>Danielle Attridge</cp:lastModifiedBy>
  <cp:revision>3</cp:revision>
  <dcterms:created xsi:type="dcterms:W3CDTF">2017-06-27T17:17:00Z</dcterms:created>
  <dcterms:modified xsi:type="dcterms:W3CDTF">2017-06-27T17:19:00Z</dcterms:modified>
</cp:coreProperties>
</file>